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44" w:rsidRDefault="006C4D55" w:rsidP="00E23E69">
      <w:r>
        <w:rPr>
          <w:rFonts w:eastAsiaTheme="minorEastAsia"/>
          <w:b/>
          <w:noProof/>
          <w:lang w:eastAsia="en-GB"/>
        </w:rPr>
        <w:fldChar w:fldCharType="begin"/>
      </w:r>
      <w:r>
        <w:rPr>
          <w:rFonts w:eastAsiaTheme="minorEastAsia"/>
          <w:b/>
          <w:noProof/>
          <w:lang w:eastAsia="en-GB"/>
        </w:rPr>
        <w:instrText xml:space="preserve"> HYPERLINK "http://www.wplgroup.com/aci/event/sustainable-packaging-conference-europe/" </w:instrText>
      </w:r>
      <w:r>
        <w:rPr>
          <w:rFonts w:eastAsiaTheme="minorEastAsia"/>
          <w:b/>
          <w:noProof/>
          <w:lang w:eastAsia="en-GB"/>
        </w:rPr>
        <w:fldChar w:fldCharType="separate"/>
      </w:r>
      <w:r w:rsidR="00CE3444" w:rsidRPr="006C4D55">
        <w:rPr>
          <w:rStyle w:val="Hyperlink"/>
          <w:rFonts w:eastAsiaTheme="minorEastAsia"/>
          <w:b/>
          <w:noProof/>
          <w:lang w:eastAsia="en-GB"/>
        </w:rPr>
        <w:t>European Food &amp; Beverage Plastic Packaging, 16th – 17th March 2016, Berlin, Germany</w:t>
      </w:r>
      <w:r>
        <w:rPr>
          <w:rFonts w:eastAsiaTheme="minorEastAsia"/>
          <w:b/>
          <w:noProof/>
          <w:lang w:eastAsia="en-GB"/>
        </w:rPr>
        <w:fldChar w:fldCharType="end"/>
      </w:r>
      <w:r w:rsidR="00CE3444" w:rsidRPr="00CC10A9">
        <w:t xml:space="preserve"> </w:t>
      </w:r>
      <w:r w:rsidR="00CE3444">
        <w:br/>
      </w:r>
    </w:p>
    <w:p w:rsidR="00F20249" w:rsidRPr="00CC10A9" w:rsidRDefault="00CF3A2F" w:rsidP="00E23E69">
      <w:r w:rsidRPr="00CC10A9">
        <w:t xml:space="preserve">Two Day </w:t>
      </w:r>
      <w:r w:rsidR="00726197" w:rsidRPr="00CC10A9">
        <w:t>“</w:t>
      </w:r>
      <w:hyperlink r:id="rId6" w:history="1">
        <w:r w:rsidR="00CE3444">
          <w:rPr>
            <w:rStyle w:val="Hyperlink"/>
            <w:rFonts w:eastAsiaTheme="minorEastAsia"/>
            <w:b/>
            <w:noProof/>
            <w:color w:val="0563C1"/>
            <w:lang w:eastAsia="en-GB"/>
          </w:rPr>
          <w:t>European Food &amp; Beverage Plastic Packaging</w:t>
        </w:r>
      </w:hyperlink>
      <w:r w:rsidR="00CC10A9" w:rsidRPr="00CC10A9">
        <w:t>”</w:t>
      </w:r>
      <w:r w:rsidR="00267EBC">
        <w:t xml:space="preserve"> Conference</w:t>
      </w:r>
      <w:r w:rsidR="00726197" w:rsidRPr="00CC10A9">
        <w:t xml:space="preserve"> </w:t>
      </w:r>
      <w:r w:rsidR="009049C4">
        <w:t>will</w:t>
      </w:r>
      <w:r w:rsidR="00726197" w:rsidRPr="00CC10A9">
        <w:t xml:space="preserve"> take place in </w:t>
      </w:r>
      <w:r w:rsidR="00CE3444" w:rsidRPr="00136B16">
        <w:rPr>
          <w:b/>
          <w:color w:val="00B050"/>
        </w:rPr>
        <w:t>16th – 17th March 2016 in Berlin, Germany</w:t>
      </w:r>
      <w:r w:rsidR="00726197" w:rsidRPr="00CC10A9">
        <w:t xml:space="preserve">. </w:t>
      </w:r>
      <w:r w:rsidR="00403D75" w:rsidRPr="00CC10A9">
        <w:t xml:space="preserve">Speakers and </w:t>
      </w:r>
      <w:r w:rsidR="00571246">
        <w:t xml:space="preserve">Attendees </w:t>
      </w:r>
      <w:r w:rsidR="00403D75" w:rsidRPr="00CC10A9">
        <w:t>of t</w:t>
      </w:r>
      <w:r w:rsidR="00E732D0" w:rsidRPr="00CC10A9">
        <w:t xml:space="preserve">he </w:t>
      </w:r>
      <w:r w:rsidR="00571246">
        <w:t>Conference</w:t>
      </w:r>
      <w:r w:rsidR="00E732D0" w:rsidRPr="00CC10A9">
        <w:t xml:space="preserve"> will </w:t>
      </w:r>
      <w:r w:rsidR="00E912F2">
        <w:t xml:space="preserve">bring together brand owners, retailers, leading sustainability experts, packaging converters and manufacturers, plastic collectors and </w:t>
      </w:r>
      <w:proofErr w:type="spellStart"/>
      <w:r w:rsidR="00E912F2">
        <w:t>reclaimers</w:t>
      </w:r>
      <w:proofErr w:type="spellEnd"/>
      <w:r w:rsidR="00E912F2">
        <w:t xml:space="preserve"> and organisations from around the globe. </w:t>
      </w:r>
      <w:r w:rsidR="00E912F2">
        <w:br/>
      </w:r>
      <w:r w:rsidR="00E912F2">
        <w:br/>
      </w:r>
      <w:r w:rsidR="00726197" w:rsidRPr="00CC10A9">
        <w:t xml:space="preserve">Key </w:t>
      </w:r>
      <w:r w:rsidR="00F00AA2">
        <w:t>i</w:t>
      </w:r>
      <w:r w:rsidR="00F00AA2" w:rsidRPr="00CC10A9">
        <w:t xml:space="preserve">ndustry </w:t>
      </w:r>
      <w:r w:rsidR="00726197" w:rsidRPr="00CC10A9">
        <w:t xml:space="preserve">players will </w:t>
      </w:r>
      <w:r w:rsidR="00F00AA2">
        <w:t xml:space="preserve">give in-depth </w:t>
      </w:r>
      <w:r w:rsidR="00726197" w:rsidRPr="00CC10A9">
        <w:t>present</w:t>
      </w:r>
      <w:r w:rsidR="00F00AA2">
        <w:t>ations</w:t>
      </w:r>
      <w:r w:rsidR="00726197" w:rsidRPr="00CC10A9">
        <w:t xml:space="preserve"> an</w:t>
      </w:r>
      <w:r w:rsidR="006823D4" w:rsidRPr="00CC10A9">
        <w:t xml:space="preserve">d </w:t>
      </w:r>
      <w:r w:rsidR="00F00AA2">
        <w:t>get involved in the Panel Discussions</w:t>
      </w:r>
      <w:r w:rsidR="00726197" w:rsidRPr="00CC10A9">
        <w:t xml:space="preserve"> with </w:t>
      </w:r>
      <w:r w:rsidR="00484E9E" w:rsidRPr="00CC10A9">
        <w:t>senior level audience</w:t>
      </w:r>
      <w:r w:rsidR="00726197" w:rsidRPr="00CC10A9">
        <w:t xml:space="preserve"> </w:t>
      </w:r>
      <w:r w:rsidR="00F00AA2">
        <w:t xml:space="preserve">covering </w:t>
      </w:r>
      <w:r w:rsidR="00726197" w:rsidRPr="00CC10A9">
        <w:t xml:space="preserve">the most important topics </w:t>
      </w:r>
      <w:r w:rsidR="00F00AA2">
        <w:t>in</w:t>
      </w:r>
      <w:r w:rsidR="00726197" w:rsidRPr="00CC10A9">
        <w:t xml:space="preserve"> the market. </w:t>
      </w:r>
      <w:r w:rsidR="00E912F2">
        <w:t>The conference will also offer an exhilarating series of presentations, sessions and Q&amp;A’s to deepen connections and move the sector forward.</w:t>
      </w:r>
      <w:r w:rsidR="00E912F2">
        <w:br/>
      </w:r>
      <w:r w:rsidR="00F8478C" w:rsidRPr="00CC10A9">
        <w:br/>
        <w:t xml:space="preserve">Join us in </w:t>
      </w:r>
      <w:r w:rsidR="00E912F2">
        <w:t>Berlin</w:t>
      </w:r>
      <w:r w:rsidR="00F8478C" w:rsidRPr="00CC10A9">
        <w:t xml:space="preserve"> to exchange your point of view with your peers and engage in excellent networking opportunities. Topics that we will cover include:</w:t>
      </w:r>
    </w:p>
    <w:p w:rsidR="00E912F2" w:rsidRDefault="00E912F2" w:rsidP="00E23E69">
      <w:pPr>
        <w:pStyle w:val="ListParagraph"/>
        <w:numPr>
          <w:ilvl w:val="0"/>
          <w:numId w:val="5"/>
        </w:numPr>
      </w:pPr>
      <w:r>
        <w:t>Market trends and dynamics</w:t>
      </w:r>
    </w:p>
    <w:p w:rsidR="00E912F2" w:rsidRDefault="00E912F2" w:rsidP="00E23E69">
      <w:pPr>
        <w:pStyle w:val="ListParagraph"/>
        <w:numPr>
          <w:ilvl w:val="0"/>
          <w:numId w:val="5"/>
        </w:numPr>
      </w:pPr>
      <w:r>
        <w:t>Performance materials: case studies</w:t>
      </w:r>
    </w:p>
    <w:p w:rsidR="00E912F2" w:rsidRDefault="00E912F2" w:rsidP="00E23E69">
      <w:pPr>
        <w:pStyle w:val="ListParagraph"/>
        <w:numPr>
          <w:ilvl w:val="0"/>
          <w:numId w:val="5"/>
        </w:numPr>
      </w:pPr>
      <w:r>
        <w:t>Bridging the sustainability gap in the value chain</w:t>
      </w:r>
    </w:p>
    <w:p w:rsidR="00E912F2" w:rsidRDefault="00E912F2" w:rsidP="00E23E69">
      <w:pPr>
        <w:pStyle w:val="ListParagraph"/>
        <w:numPr>
          <w:ilvl w:val="0"/>
          <w:numId w:val="5"/>
        </w:numPr>
      </w:pPr>
      <w:r>
        <w:t>Engaging with customers through innovative packaging</w:t>
      </w:r>
    </w:p>
    <w:p w:rsidR="00E912F2" w:rsidRDefault="00E912F2" w:rsidP="00E23E69">
      <w:pPr>
        <w:pStyle w:val="ListParagraph"/>
        <w:numPr>
          <w:ilvl w:val="0"/>
          <w:numId w:val="5"/>
        </w:numPr>
      </w:pPr>
      <w:r>
        <w:t>Defining a holistic approach to sustainability along the entire packaging value chain</w:t>
      </w:r>
    </w:p>
    <w:p w:rsidR="00E912F2" w:rsidRDefault="00E912F2" w:rsidP="00E23E69">
      <w:pPr>
        <w:pStyle w:val="ListParagraph"/>
        <w:numPr>
          <w:ilvl w:val="0"/>
          <w:numId w:val="5"/>
        </w:numPr>
      </w:pPr>
      <w:r>
        <w:t>Recovering the value of plastic packaging energy from waste</w:t>
      </w:r>
    </w:p>
    <w:p w:rsidR="00E912F2" w:rsidRDefault="00E912F2" w:rsidP="00E23E69">
      <w:pPr>
        <w:pStyle w:val="ListParagraph"/>
        <w:numPr>
          <w:ilvl w:val="0"/>
          <w:numId w:val="5"/>
        </w:numPr>
      </w:pPr>
      <w:r>
        <w:t xml:space="preserve">Latest updates of the </w:t>
      </w:r>
      <w:proofErr w:type="spellStart"/>
      <w:r>
        <w:t>european</w:t>
      </w:r>
      <w:proofErr w:type="spellEnd"/>
      <w:r>
        <w:t xml:space="preserve"> regulatory developments</w:t>
      </w:r>
    </w:p>
    <w:p w:rsidR="00E912F2" w:rsidRDefault="00E912F2" w:rsidP="00E23E69">
      <w:pPr>
        <w:pStyle w:val="ListParagraph"/>
        <w:numPr>
          <w:ilvl w:val="0"/>
          <w:numId w:val="5"/>
        </w:numPr>
      </w:pPr>
      <w:r>
        <w:t>Measuring environmental impacts through life cycle assessment</w:t>
      </w:r>
    </w:p>
    <w:p w:rsidR="00E912F2" w:rsidRDefault="00E912F2" w:rsidP="00E23E69">
      <w:pPr>
        <w:pStyle w:val="ListParagraph"/>
        <w:numPr>
          <w:ilvl w:val="0"/>
          <w:numId w:val="5"/>
        </w:numPr>
      </w:pPr>
      <w:r>
        <w:t>Moving towards zero waste economy: reduce, reuse and recycle</w:t>
      </w:r>
    </w:p>
    <w:p w:rsidR="00E912F2" w:rsidRDefault="00E912F2" w:rsidP="00E23E69">
      <w:pPr>
        <w:pStyle w:val="ListParagraph"/>
        <w:numPr>
          <w:ilvl w:val="0"/>
          <w:numId w:val="5"/>
        </w:numPr>
      </w:pPr>
      <w:r>
        <w:t>Breakthrough innovations</w:t>
      </w:r>
    </w:p>
    <w:p w:rsidR="00E912F2" w:rsidRDefault="00E912F2" w:rsidP="00E23E69">
      <w:pPr>
        <w:pStyle w:val="ListParagraph"/>
        <w:numPr>
          <w:ilvl w:val="0"/>
          <w:numId w:val="5"/>
        </w:numPr>
      </w:pPr>
      <w:proofErr w:type="spellStart"/>
      <w:r>
        <w:t>Biobased</w:t>
      </w:r>
      <w:proofErr w:type="spellEnd"/>
      <w:r>
        <w:t xml:space="preserve"> plastic packaging: feedstocks, production and market insights</w:t>
      </w:r>
    </w:p>
    <w:p w:rsidR="00977D66" w:rsidRPr="00CC10A9" w:rsidRDefault="00977D66" w:rsidP="00E23E69">
      <w:pPr>
        <w:pStyle w:val="ListParagraph"/>
      </w:pPr>
    </w:p>
    <w:p w:rsidR="00136B16" w:rsidRDefault="00AB1084" w:rsidP="00E23E69">
      <w:pPr>
        <w:pStyle w:val="ListParagraph"/>
      </w:pPr>
      <w:r w:rsidRPr="00CC10A9">
        <w:t>and lots more</w:t>
      </w:r>
      <w:r w:rsidR="00CF3A2F" w:rsidRPr="00CC10A9">
        <w:t>…</w:t>
      </w:r>
    </w:p>
    <w:p w:rsidR="00AB1084" w:rsidRPr="00CC10A9" w:rsidRDefault="006823D4" w:rsidP="00E23E69">
      <w:r w:rsidRPr="00CC10A9">
        <w:t>ACI</w:t>
      </w:r>
      <w:r w:rsidR="00F00AA2">
        <w:t xml:space="preserve">, benefitting from a </w:t>
      </w:r>
      <w:r w:rsidRPr="00CC10A9">
        <w:t>thorough research on the topic</w:t>
      </w:r>
      <w:r w:rsidR="00484E9E" w:rsidRPr="00CC10A9">
        <w:t xml:space="preserve"> and market</w:t>
      </w:r>
      <w:r w:rsidR="00F00AA2">
        <w:t>,</w:t>
      </w:r>
      <w:r w:rsidRPr="00CC10A9">
        <w:t xml:space="preserve"> </w:t>
      </w:r>
      <w:r w:rsidR="00F20249" w:rsidRPr="00CC10A9">
        <w:t>will bring together</w:t>
      </w:r>
      <w:r w:rsidRPr="00CC10A9">
        <w:t xml:space="preserve"> the </w:t>
      </w:r>
      <w:r w:rsidR="00AB1084" w:rsidRPr="00CC10A9">
        <w:t xml:space="preserve">right companies and the best professionals to share their “job story”, which </w:t>
      </w:r>
      <w:r w:rsidR="00F00AA2">
        <w:t>will have</w:t>
      </w:r>
      <w:r w:rsidR="00AB1084" w:rsidRPr="00CC10A9">
        <w:t xml:space="preserve"> a</w:t>
      </w:r>
      <w:r w:rsidR="00B757F6" w:rsidRPr="00CC10A9">
        <w:t>n exceptional</w:t>
      </w:r>
      <w:r w:rsidR="00AB1084" w:rsidRPr="00CC10A9">
        <w:t xml:space="preserve"> value for the </w:t>
      </w:r>
      <w:r w:rsidR="00267EBC">
        <w:t>conference</w:t>
      </w:r>
      <w:r w:rsidR="00F00AA2">
        <w:t xml:space="preserve"> attendees</w:t>
      </w:r>
      <w:r w:rsidR="00963BDA">
        <w:t xml:space="preserve"> who </w:t>
      </w:r>
      <w:r w:rsidR="00CE4723">
        <w:t xml:space="preserve">will </w:t>
      </w:r>
      <w:r w:rsidR="00963BDA">
        <w:t xml:space="preserve">receive a unique opportunity to </w:t>
      </w:r>
      <w:r w:rsidR="00F218C1" w:rsidRPr="00CC10A9">
        <w:t>examine</w:t>
      </w:r>
      <w:r w:rsidR="00B757F6" w:rsidRPr="00CC10A9">
        <w:t xml:space="preserve"> </w:t>
      </w:r>
      <w:r w:rsidR="00963BDA">
        <w:t>all</w:t>
      </w:r>
      <w:r w:rsidR="00F77E0F" w:rsidRPr="00CC10A9">
        <w:t xml:space="preserve"> aspects of the market </w:t>
      </w:r>
      <w:r w:rsidR="00B757F6" w:rsidRPr="00CC10A9">
        <w:t xml:space="preserve">in </w:t>
      </w:r>
      <w:r w:rsidR="007C2AFC" w:rsidRPr="00CC10A9">
        <w:t>practical</w:t>
      </w:r>
      <w:r w:rsidR="00C3191C" w:rsidRPr="00CC10A9">
        <w:t xml:space="preserve"> terms</w:t>
      </w:r>
      <w:r w:rsidR="00B757F6" w:rsidRPr="00CC10A9">
        <w:t>.</w:t>
      </w:r>
    </w:p>
    <w:p w:rsidR="00DC6237" w:rsidRDefault="00CE4723" w:rsidP="00E23E69">
      <w:r>
        <w:t>With an</w:t>
      </w:r>
      <w:r w:rsidRPr="00CE4723">
        <w:t xml:space="preserve"> investment of </w:t>
      </w:r>
      <w:r w:rsidRPr="00CC10A9">
        <w:t>£1,495 (ex. VAT</w:t>
      </w:r>
      <w:r>
        <w:t>)</w:t>
      </w:r>
      <w:r w:rsidRPr="00CE4723">
        <w:t xml:space="preserve"> you can t</w:t>
      </w:r>
      <w:r w:rsidR="00100115" w:rsidRPr="00CE4723">
        <w:t>ake advantage of becoming</w:t>
      </w:r>
      <w:r>
        <w:t xml:space="preserve"> a part of the story </w:t>
      </w:r>
      <w:r w:rsidR="00AB1084" w:rsidRPr="00CC10A9">
        <w:t xml:space="preserve">and gain </w:t>
      </w:r>
      <w:r w:rsidR="004D13B7" w:rsidRPr="00CC10A9">
        <w:t xml:space="preserve">valuable </w:t>
      </w:r>
      <w:r w:rsidR="00AB1084" w:rsidRPr="00CC10A9">
        <w:t xml:space="preserve">experience </w:t>
      </w:r>
      <w:r w:rsidR="004D13B7" w:rsidRPr="00CC10A9">
        <w:t xml:space="preserve">and priceless expertise. </w:t>
      </w:r>
      <w:r w:rsidR="007C2AFC" w:rsidRPr="00CC10A9">
        <w:t xml:space="preserve">As the number of attendees is strictly limited, please register as soon as possible to avoid </w:t>
      </w:r>
      <w:r w:rsidR="004D13B7" w:rsidRPr="00CC10A9">
        <w:t>disappointment</w:t>
      </w:r>
      <w:r w:rsidR="00361438" w:rsidRPr="00CC10A9">
        <w:t>.</w:t>
      </w:r>
      <w:r w:rsidR="00DC6237">
        <w:br/>
      </w:r>
    </w:p>
    <w:p w:rsidR="00DC6237" w:rsidRDefault="00DC6237" w:rsidP="00E23E69">
      <w:r w:rsidRPr="00DC6237">
        <w:rPr>
          <w:b/>
          <w:color w:val="00B050"/>
        </w:rPr>
        <w:t>Why Should You Attend?</w:t>
      </w:r>
    </w:p>
    <w:p w:rsidR="00DC6237" w:rsidRDefault="00DC6237" w:rsidP="00E23E69">
      <w:pPr>
        <w:pStyle w:val="ListParagraph"/>
        <w:numPr>
          <w:ilvl w:val="0"/>
          <w:numId w:val="8"/>
        </w:numPr>
      </w:pPr>
      <w:r>
        <w:t>Hear from high profile speakers sharing their knowledge and expertise</w:t>
      </w:r>
    </w:p>
    <w:p w:rsidR="00DC6237" w:rsidRDefault="00DC6237" w:rsidP="00E23E69">
      <w:pPr>
        <w:pStyle w:val="ListParagraph"/>
        <w:numPr>
          <w:ilvl w:val="0"/>
          <w:numId w:val="8"/>
        </w:numPr>
      </w:pPr>
      <w:r>
        <w:t>Network with the industry leaders of sustainable packaging in food and beverage industry</w:t>
      </w:r>
    </w:p>
    <w:p w:rsidR="00DC6237" w:rsidRDefault="00DC6237" w:rsidP="00E23E69">
      <w:pPr>
        <w:pStyle w:val="ListParagraph"/>
        <w:numPr>
          <w:ilvl w:val="0"/>
          <w:numId w:val="8"/>
        </w:numPr>
      </w:pPr>
      <w:r>
        <w:t>Gain the latest technology insights</w:t>
      </w:r>
    </w:p>
    <w:p w:rsidR="00DC6237" w:rsidRDefault="00DC6237" w:rsidP="00E23E69">
      <w:pPr>
        <w:pStyle w:val="ListParagraph"/>
        <w:numPr>
          <w:ilvl w:val="0"/>
          <w:numId w:val="8"/>
        </w:numPr>
      </w:pPr>
      <w:r>
        <w:t>Discover how to effectively manage and utilise packaging waste and increase profitability</w:t>
      </w:r>
    </w:p>
    <w:p w:rsidR="006823D4" w:rsidRPr="00CC10A9" w:rsidRDefault="00DC6237" w:rsidP="00E23E69">
      <w:pPr>
        <w:pStyle w:val="ListParagraph"/>
        <w:numPr>
          <w:ilvl w:val="0"/>
          <w:numId w:val="8"/>
        </w:numPr>
      </w:pPr>
      <w:r>
        <w:t>Promote your company through exhibition or sponsorship opportunities</w:t>
      </w:r>
    </w:p>
    <w:p w:rsidR="00403D75" w:rsidRPr="00CC10A9" w:rsidRDefault="00E912F2" w:rsidP="00E23E69">
      <w:r w:rsidRPr="00E912F2">
        <w:lastRenderedPageBreak/>
        <w:t>ACI’s European Food &amp; Beverage Plastic Packaging</w:t>
      </w:r>
      <w:r>
        <w:t xml:space="preserve"> </w:t>
      </w:r>
      <w:r w:rsidR="00267EBC">
        <w:t xml:space="preserve">Conference </w:t>
      </w:r>
      <w:r w:rsidR="00100115" w:rsidRPr="00CC10A9">
        <w:t xml:space="preserve">will allow you to </w:t>
      </w:r>
      <w:r w:rsidR="00963BDA">
        <w:t>examine</w:t>
      </w:r>
      <w:r w:rsidR="00100115" w:rsidRPr="00CC10A9">
        <w:t xml:space="preserve"> and </w:t>
      </w:r>
      <w:r w:rsidR="00963BDA">
        <w:t>analyse</w:t>
      </w:r>
      <w:r w:rsidR="00100115" w:rsidRPr="00CC10A9">
        <w:t xml:space="preserve"> successful case studies</w:t>
      </w:r>
      <w:r w:rsidR="00963BDA">
        <w:t xml:space="preserve"> of latest projects presented by industry leaders</w:t>
      </w:r>
      <w:r w:rsidR="00100115" w:rsidRPr="00CC10A9">
        <w:t>, along with exploring the latest technology advancements.</w:t>
      </w:r>
    </w:p>
    <w:p w:rsidR="0079625C" w:rsidRPr="00696A4E" w:rsidRDefault="0079625C" w:rsidP="00E23E69">
      <w:pPr>
        <w:spacing w:after="75" w:line="269" w:lineRule="atLeast"/>
        <w:ind w:left="-285"/>
        <w:textAlignment w:val="baseline"/>
      </w:pPr>
      <w:r w:rsidRPr="003910E5">
        <w:rPr>
          <w:b/>
          <w:color w:val="00B050"/>
        </w:rPr>
        <w:t>Who Will Attend?</w:t>
      </w:r>
      <w:r w:rsidRPr="00CC10A9">
        <w:rPr>
          <w:color w:val="1F3864" w:themeColor="accent5" w:themeShade="80"/>
        </w:rPr>
        <w:t xml:space="preserve"> </w:t>
      </w:r>
      <w:r w:rsidR="00963BDA">
        <w:rPr>
          <w:color w:val="1F3864" w:themeColor="accent5" w:themeShade="80"/>
        </w:rPr>
        <w:br/>
      </w:r>
      <w:r w:rsidRPr="00CC10A9">
        <w:rPr>
          <w:color w:val="1F3864" w:themeColor="accent5" w:themeShade="80"/>
        </w:rPr>
        <w:br/>
      </w:r>
      <w:r w:rsidR="00CC2402" w:rsidRPr="00CC2402">
        <w:t>You will be joined by leading companies</w:t>
      </w:r>
      <w:r w:rsidR="00963BDA">
        <w:t xml:space="preserve"> representing</w:t>
      </w:r>
      <w:r w:rsidR="00CC2402" w:rsidRPr="00CC2402">
        <w:t xml:space="preserve"> </w:t>
      </w:r>
      <w:r w:rsidR="00696A4E">
        <w:t xml:space="preserve">Brand owners, Retailers, Plastic Converters, Plastic manufacturers, Plastic collectors and </w:t>
      </w:r>
      <w:proofErr w:type="spellStart"/>
      <w:r w:rsidR="00696A4E">
        <w:t>reclaimers</w:t>
      </w:r>
      <w:proofErr w:type="spellEnd"/>
      <w:r w:rsidR="00696A4E">
        <w:t xml:space="preserve">, Packaging and label designers and producers, Environmental organizations, other investors </w:t>
      </w:r>
      <w:r w:rsidR="00CC2402" w:rsidRPr="00CC2402">
        <w:t>and many more.</w:t>
      </w:r>
      <w:r w:rsidR="00977D66" w:rsidRPr="00CC2402">
        <w:rPr>
          <w:rFonts w:eastAsia="Times New Roman" w:cs="Arial"/>
          <w:color w:val="333333"/>
          <w:lang w:eastAsia="en-GB"/>
        </w:rPr>
        <w:t xml:space="preserve"> </w:t>
      </w:r>
      <w:r w:rsidR="00382A88" w:rsidRPr="00CC2402">
        <w:t>They</w:t>
      </w:r>
      <w:r w:rsidR="002C4D1E" w:rsidRPr="00CC2402">
        <w:t xml:space="preserve"> </w:t>
      </w:r>
      <w:r w:rsidRPr="00CC2402">
        <w:t xml:space="preserve">will attend to this interactive conference in order to build strong relationships, maintain competitive advantage in the marketplace and discuss with key industry leaders who will share their insights and real-life working experiences with the audience. </w:t>
      </w:r>
      <w:r w:rsidR="00963BDA">
        <w:br/>
      </w:r>
    </w:p>
    <w:p w:rsidR="00C447AC" w:rsidRPr="00C447AC" w:rsidRDefault="00D01473" w:rsidP="00E23E69">
      <w:pPr>
        <w:spacing w:after="240"/>
        <w:rPr>
          <w:b/>
        </w:rPr>
      </w:pPr>
      <w:r>
        <w:rPr>
          <w:b/>
        </w:rPr>
        <w:t>Readers/Subscribers</w:t>
      </w:r>
      <w:r w:rsidR="00C447AC" w:rsidRPr="00C447AC">
        <w:rPr>
          <w:b/>
        </w:rPr>
        <w:t xml:space="preserve"> are entitled to a special discount on registration.  For further information or to register your attendance contact Mado Lampropoulou quoting </w:t>
      </w:r>
      <w:r w:rsidR="00696A4E">
        <w:rPr>
          <w:b/>
        </w:rPr>
        <w:t>CPA</w:t>
      </w:r>
      <w:r w:rsidR="00672883">
        <w:rPr>
          <w:b/>
        </w:rPr>
        <w:t>1D10</w:t>
      </w:r>
      <w:bookmarkStart w:id="0" w:name="_GoBack"/>
      <w:bookmarkEnd w:id="0"/>
      <w:r w:rsidR="00C447AC" w:rsidRPr="00C447AC">
        <w:rPr>
          <w:b/>
        </w:rPr>
        <w:t>.</w:t>
      </w:r>
    </w:p>
    <w:p w:rsidR="007C2AFC" w:rsidRPr="00CC10A9" w:rsidRDefault="00E7224A" w:rsidP="00E23E69">
      <w:pPr>
        <w:rPr>
          <w:b/>
          <w:color w:val="1F4E79" w:themeColor="accent1" w:themeShade="80"/>
        </w:rPr>
      </w:pPr>
      <w:r w:rsidRPr="003910E5">
        <w:rPr>
          <w:b/>
          <w:color w:val="00B050"/>
        </w:rPr>
        <w:t>Mado Lampropoulou</w:t>
      </w:r>
      <w:r w:rsidRPr="003910E5">
        <w:rPr>
          <w:b/>
          <w:color w:val="00B050"/>
        </w:rPr>
        <w:br/>
        <w:t xml:space="preserve">Marketing Department, </w:t>
      </w:r>
      <w:r w:rsidR="007C2AFC" w:rsidRPr="003910E5">
        <w:rPr>
          <w:b/>
          <w:color w:val="00B050"/>
        </w:rPr>
        <w:t>ACI </w:t>
      </w:r>
      <w:r w:rsidR="007C2AFC" w:rsidRPr="003910E5">
        <w:rPr>
          <w:b/>
          <w:color w:val="00B050"/>
        </w:rPr>
        <w:br/>
      </w:r>
      <w:r w:rsidR="00C04A81" w:rsidRPr="003910E5">
        <w:rPr>
          <w:b/>
          <w:color w:val="00B050"/>
        </w:rPr>
        <w:t>T</w:t>
      </w:r>
      <w:r w:rsidR="007C2AFC" w:rsidRPr="003910E5">
        <w:rPr>
          <w:b/>
          <w:color w:val="00B050"/>
        </w:rPr>
        <w:t xml:space="preserve">: + 44 (0) 203 141 0607 </w:t>
      </w:r>
      <w:r w:rsidR="007C2AFC" w:rsidRPr="003910E5">
        <w:rPr>
          <w:b/>
          <w:color w:val="00B050"/>
        </w:rPr>
        <w:br/>
      </w:r>
      <w:r w:rsidR="00C04A81" w:rsidRPr="00CC10A9">
        <w:rPr>
          <w:b/>
          <w:iCs/>
          <w:color w:val="1F4E79" w:themeColor="accent1" w:themeShade="80"/>
        </w:rPr>
        <w:t>E</w:t>
      </w:r>
      <w:r w:rsidR="007C2AFC" w:rsidRPr="00CC10A9">
        <w:rPr>
          <w:b/>
          <w:iCs/>
          <w:color w:val="1F4E79" w:themeColor="accent1" w:themeShade="80"/>
        </w:rPr>
        <w:t>:</w:t>
      </w:r>
      <w:r w:rsidR="007C2AFC" w:rsidRPr="00CC10A9">
        <w:rPr>
          <w:b/>
          <w:color w:val="1F4E79" w:themeColor="accent1" w:themeShade="80"/>
        </w:rPr>
        <w:t> </w:t>
      </w:r>
      <w:hyperlink r:id="rId7" w:history="1">
        <w:r w:rsidR="00C04A81" w:rsidRPr="00CC10A9">
          <w:rPr>
            <w:rStyle w:val="Hyperlink"/>
            <w:b/>
          </w:rPr>
          <w:t>MLampropoulou@acieu.net</w:t>
        </w:r>
      </w:hyperlink>
    </w:p>
    <w:p w:rsidR="00403D75" w:rsidRPr="00CC10A9" w:rsidRDefault="00571B50" w:rsidP="00E23E69">
      <w:r w:rsidRPr="003910E5">
        <w:rPr>
          <w:b/>
          <w:noProof/>
          <w:color w:val="00B050"/>
          <w:lang w:eastAsia="en-GB"/>
        </w:rPr>
        <w:drawing>
          <wp:anchor distT="0" distB="0" distL="114300" distR="114300" simplePos="0" relativeHeight="251659264" behindDoc="0" locked="0" layoutInCell="1" allowOverlap="1" wp14:anchorId="798B167E" wp14:editId="67EAD4BC">
            <wp:simplePos x="0" y="0"/>
            <wp:positionH relativeFrom="margin">
              <wp:align>left</wp:align>
            </wp:positionH>
            <wp:positionV relativeFrom="paragraph">
              <wp:posOffset>10160</wp:posOffset>
            </wp:positionV>
            <wp:extent cx="678180" cy="6781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I EU_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anchor>
        </w:drawing>
      </w:r>
      <w:r w:rsidR="00AB1084" w:rsidRPr="003910E5">
        <w:rPr>
          <w:b/>
          <w:color w:val="00B050"/>
        </w:rPr>
        <w:t xml:space="preserve">We welcome you to join our leading experts at Europe’s cutting edge </w:t>
      </w:r>
      <w:r w:rsidR="00CF3A2F" w:rsidRPr="003910E5">
        <w:rPr>
          <w:b/>
          <w:color w:val="00B050"/>
        </w:rPr>
        <w:t>“</w:t>
      </w:r>
      <w:r w:rsidR="00696A4E" w:rsidRPr="003910E5">
        <w:rPr>
          <w:b/>
          <w:color w:val="00B050"/>
        </w:rPr>
        <w:t>European Food &amp; Beverage Plastic Packaging</w:t>
      </w:r>
      <w:r w:rsidR="00CF3A2F" w:rsidRPr="003910E5">
        <w:rPr>
          <w:b/>
          <w:color w:val="00B050"/>
        </w:rPr>
        <w:t>”</w:t>
      </w:r>
      <w:r w:rsidR="00AB1084" w:rsidRPr="003910E5">
        <w:rPr>
          <w:b/>
          <w:color w:val="00B050"/>
        </w:rPr>
        <w:t xml:space="preserve"> </w:t>
      </w:r>
      <w:r w:rsidR="00BB759E" w:rsidRPr="003910E5">
        <w:rPr>
          <w:b/>
          <w:color w:val="00B050"/>
        </w:rPr>
        <w:t>Conference</w:t>
      </w:r>
      <w:r w:rsidR="00AB1084" w:rsidRPr="003910E5">
        <w:rPr>
          <w:b/>
          <w:color w:val="00B050"/>
        </w:rPr>
        <w:t>!</w:t>
      </w:r>
      <w:r w:rsidR="00AB1084" w:rsidRPr="00CC10A9">
        <w:rPr>
          <w:b/>
          <w:color w:val="1F4E79" w:themeColor="accent1" w:themeShade="80"/>
        </w:rPr>
        <w:br/>
      </w:r>
      <w:r w:rsidR="00403D75" w:rsidRPr="00CC10A9">
        <w:rPr>
          <w:i/>
        </w:rPr>
        <w:t xml:space="preserve">Please clicking on the link below to visit our event’s website: </w:t>
      </w:r>
      <w:hyperlink r:id="rId9" w:history="1"/>
      <w:r w:rsidR="002C4D1E" w:rsidRPr="00CC10A9">
        <w:rPr>
          <w:rStyle w:val="Hyperlink"/>
        </w:rPr>
        <w:t xml:space="preserve"> </w:t>
      </w:r>
      <w:r w:rsidR="002C4D1E" w:rsidRPr="00CC10A9">
        <w:rPr>
          <w:rStyle w:val="Hyperlink"/>
        </w:rPr>
        <w:br/>
      </w:r>
      <w:hyperlink r:id="rId10" w:history="1">
        <w:r w:rsidR="006C4D55" w:rsidRPr="00B5203F">
          <w:rPr>
            <w:rStyle w:val="Hyperlink"/>
          </w:rPr>
          <w:t>http://www.wplgroup.com/aci/event/sustainable-packaging-conference-europe/</w:t>
        </w:r>
      </w:hyperlink>
      <w:r w:rsidR="006C4D55">
        <w:t xml:space="preserve"> </w:t>
      </w:r>
    </w:p>
    <w:sectPr w:rsidR="00403D75" w:rsidRPr="00CC1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014"/>
    <w:multiLevelType w:val="hybridMultilevel"/>
    <w:tmpl w:val="C87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335A"/>
    <w:multiLevelType w:val="multilevel"/>
    <w:tmpl w:val="825E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B3E8A"/>
    <w:multiLevelType w:val="hybridMultilevel"/>
    <w:tmpl w:val="FD2A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F2C93"/>
    <w:multiLevelType w:val="hybridMultilevel"/>
    <w:tmpl w:val="88B4E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1E6B45"/>
    <w:multiLevelType w:val="hybridMultilevel"/>
    <w:tmpl w:val="0B5A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E7284"/>
    <w:multiLevelType w:val="hybridMultilevel"/>
    <w:tmpl w:val="07FE1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BB78D0"/>
    <w:multiLevelType w:val="hybridMultilevel"/>
    <w:tmpl w:val="2F0A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E0612"/>
    <w:multiLevelType w:val="hybridMultilevel"/>
    <w:tmpl w:val="20A4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70"/>
    <w:rsid w:val="000809F9"/>
    <w:rsid w:val="00087DB3"/>
    <w:rsid w:val="0009638B"/>
    <w:rsid w:val="00100115"/>
    <w:rsid w:val="00100289"/>
    <w:rsid w:val="00136B16"/>
    <w:rsid w:val="00173B60"/>
    <w:rsid w:val="00184BBB"/>
    <w:rsid w:val="001B78DC"/>
    <w:rsid w:val="00201940"/>
    <w:rsid w:val="002428F3"/>
    <w:rsid w:val="00243D70"/>
    <w:rsid w:val="00267EBC"/>
    <w:rsid w:val="002B10CE"/>
    <w:rsid w:val="002C4D1E"/>
    <w:rsid w:val="00361438"/>
    <w:rsid w:val="00362118"/>
    <w:rsid w:val="00382A88"/>
    <w:rsid w:val="003910E5"/>
    <w:rsid w:val="003B5D9B"/>
    <w:rsid w:val="003F3241"/>
    <w:rsid w:val="00403D75"/>
    <w:rsid w:val="00484E9E"/>
    <w:rsid w:val="004D13B7"/>
    <w:rsid w:val="004D4B5E"/>
    <w:rsid w:val="00515C52"/>
    <w:rsid w:val="0055096F"/>
    <w:rsid w:val="00571246"/>
    <w:rsid w:val="00571B50"/>
    <w:rsid w:val="005731F7"/>
    <w:rsid w:val="005B0480"/>
    <w:rsid w:val="00672883"/>
    <w:rsid w:val="00677CE6"/>
    <w:rsid w:val="006823D4"/>
    <w:rsid w:val="006968AD"/>
    <w:rsid w:val="00696A4E"/>
    <w:rsid w:val="006C4D55"/>
    <w:rsid w:val="00726197"/>
    <w:rsid w:val="0079625C"/>
    <w:rsid w:val="007C2AFC"/>
    <w:rsid w:val="007E46AC"/>
    <w:rsid w:val="00883816"/>
    <w:rsid w:val="008E600E"/>
    <w:rsid w:val="009035DB"/>
    <w:rsid w:val="009049C4"/>
    <w:rsid w:val="009447C3"/>
    <w:rsid w:val="00963BDA"/>
    <w:rsid w:val="00977D66"/>
    <w:rsid w:val="009C4A8A"/>
    <w:rsid w:val="00A25B20"/>
    <w:rsid w:val="00A3773B"/>
    <w:rsid w:val="00AA147A"/>
    <w:rsid w:val="00AB1084"/>
    <w:rsid w:val="00B21BCE"/>
    <w:rsid w:val="00B4680D"/>
    <w:rsid w:val="00B757F6"/>
    <w:rsid w:val="00B93692"/>
    <w:rsid w:val="00BB759E"/>
    <w:rsid w:val="00BC5533"/>
    <w:rsid w:val="00BF565F"/>
    <w:rsid w:val="00C04A81"/>
    <w:rsid w:val="00C3191C"/>
    <w:rsid w:val="00C447AC"/>
    <w:rsid w:val="00CA261E"/>
    <w:rsid w:val="00CC10A9"/>
    <w:rsid w:val="00CC2402"/>
    <w:rsid w:val="00CC70C8"/>
    <w:rsid w:val="00CE3444"/>
    <w:rsid w:val="00CE4723"/>
    <w:rsid w:val="00CF3A2F"/>
    <w:rsid w:val="00D01473"/>
    <w:rsid w:val="00DC6237"/>
    <w:rsid w:val="00DD5F24"/>
    <w:rsid w:val="00E23E69"/>
    <w:rsid w:val="00E36011"/>
    <w:rsid w:val="00E45E1E"/>
    <w:rsid w:val="00E7224A"/>
    <w:rsid w:val="00E732D0"/>
    <w:rsid w:val="00E912F2"/>
    <w:rsid w:val="00F00AA2"/>
    <w:rsid w:val="00F20249"/>
    <w:rsid w:val="00F218C1"/>
    <w:rsid w:val="00F77E0F"/>
    <w:rsid w:val="00F8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3DE25-879C-4E0A-A6F6-B7694EBA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3D4"/>
    <w:rPr>
      <w:rFonts w:ascii="Times New Roman" w:hAnsi="Times New Roman" w:cs="Times New Roman"/>
      <w:sz w:val="24"/>
      <w:szCs w:val="24"/>
    </w:rPr>
  </w:style>
  <w:style w:type="paragraph" w:styleId="ListParagraph">
    <w:name w:val="List Paragraph"/>
    <w:basedOn w:val="Normal"/>
    <w:uiPriority w:val="34"/>
    <w:qFormat/>
    <w:rsid w:val="00F20249"/>
    <w:pPr>
      <w:ind w:left="720"/>
      <w:contextualSpacing/>
    </w:pPr>
  </w:style>
  <w:style w:type="character" w:styleId="Hyperlink">
    <w:name w:val="Hyperlink"/>
    <w:basedOn w:val="DefaultParagraphFont"/>
    <w:uiPriority w:val="99"/>
    <w:unhideWhenUsed/>
    <w:rsid w:val="00403D75"/>
    <w:rPr>
      <w:color w:val="0563C1" w:themeColor="hyperlink"/>
      <w:u w:val="single"/>
    </w:rPr>
  </w:style>
  <w:style w:type="character" w:styleId="Emphasis">
    <w:name w:val="Emphasis"/>
    <w:basedOn w:val="DefaultParagraphFont"/>
    <w:uiPriority w:val="20"/>
    <w:qFormat/>
    <w:rsid w:val="00B757F6"/>
    <w:rPr>
      <w:i/>
      <w:iCs/>
    </w:rPr>
  </w:style>
  <w:style w:type="character" w:customStyle="1" w:styleId="apple-converted-space">
    <w:name w:val="apple-converted-space"/>
    <w:basedOn w:val="DefaultParagraphFont"/>
    <w:rsid w:val="007C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668">
      <w:bodyDiv w:val="1"/>
      <w:marLeft w:val="0"/>
      <w:marRight w:val="0"/>
      <w:marTop w:val="0"/>
      <w:marBottom w:val="0"/>
      <w:divBdr>
        <w:top w:val="none" w:sz="0" w:space="0" w:color="auto"/>
        <w:left w:val="none" w:sz="0" w:space="0" w:color="auto"/>
        <w:bottom w:val="none" w:sz="0" w:space="0" w:color="auto"/>
        <w:right w:val="none" w:sz="0" w:space="0" w:color="auto"/>
      </w:divBdr>
    </w:div>
    <w:div w:id="134489624">
      <w:bodyDiv w:val="1"/>
      <w:marLeft w:val="0"/>
      <w:marRight w:val="0"/>
      <w:marTop w:val="0"/>
      <w:marBottom w:val="0"/>
      <w:divBdr>
        <w:top w:val="none" w:sz="0" w:space="0" w:color="auto"/>
        <w:left w:val="none" w:sz="0" w:space="0" w:color="auto"/>
        <w:bottom w:val="none" w:sz="0" w:space="0" w:color="auto"/>
        <w:right w:val="none" w:sz="0" w:space="0" w:color="auto"/>
      </w:divBdr>
    </w:div>
    <w:div w:id="326251469">
      <w:bodyDiv w:val="1"/>
      <w:marLeft w:val="0"/>
      <w:marRight w:val="0"/>
      <w:marTop w:val="0"/>
      <w:marBottom w:val="0"/>
      <w:divBdr>
        <w:top w:val="none" w:sz="0" w:space="0" w:color="auto"/>
        <w:left w:val="none" w:sz="0" w:space="0" w:color="auto"/>
        <w:bottom w:val="none" w:sz="0" w:space="0" w:color="auto"/>
        <w:right w:val="none" w:sz="0" w:space="0" w:color="auto"/>
      </w:divBdr>
    </w:div>
    <w:div w:id="338582268">
      <w:bodyDiv w:val="1"/>
      <w:marLeft w:val="0"/>
      <w:marRight w:val="0"/>
      <w:marTop w:val="0"/>
      <w:marBottom w:val="0"/>
      <w:divBdr>
        <w:top w:val="none" w:sz="0" w:space="0" w:color="auto"/>
        <w:left w:val="none" w:sz="0" w:space="0" w:color="auto"/>
        <w:bottom w:val="none" w:sz="0" w:space="0" w:color="auto"/>
        <w:right w:val="none" w:sz="0" w:space="0" w:color="auto"/>
      </w:divBdr>
    </w:div>
    <w:div w:id="461582423">
      <w:bodyDiv w:val="1"/>
      <w:marLeft w:val="0"/>
      <w:marRight w:val="0"/>
      <w:marTop w:val="0"/>
      <w:marBottom w:val="0"/>
      <w:divBdr>
        <w:top w:val="none" w:sz="0" w:space="0" w:color="auto"/>
        <w:left w:val="none" w:sz="0" w:space="0" w:color="auto"/>
        <w:bottom w:val="none" w:sz="0" w:space="0" w:color="auto"/>
        <w:right w:val="none" w:sz="0" w:space="0" w:color="auto"/>
      </w:divBdr>
    </w:div>
    <w:div w:id="500583750">
      <w:bodyDiv w:val="1"/>
      <w:marLeft w:val="0"/>
      <w:marRight w:val="0"/>
      <w:marTop w:val="0"/>
      <w:marBottom w:val="0"/>
      <w:divBdr>
        <w:top w:val="none" w:sz="0" w:space="0" w:color="auto"/>
        <w:left w:val="none" w:sz="0" w:space="0" w:color="auto"/>
        <w:bottom w:val="none" w:sz="0" w:space="0" w:color="auto"/>
        <w:right w:val="none" w:sz="0" w:space="0" w:color="auto"/>
      </w:divBdr>
    </w:div>
    <w:div w:id="556430590">
      <w:bodyDiv w:val="1"/>
      <w:marLeft w:val="0"/>
      <w:marRight w:val="0"/>
      <w:marTop w:val="0"/>
      <w:marBottom w:val="0"/>
      <w:divBdr>
        <w:top w:val="none" w:sz="0" w:space="0" w:color="auto"/>
        <w:left w:val="none" w:sz="0" w:space="0" w:color="auto"/>
        <w:bottom w:val="none" w:sz="0" w:space="0" w:color="auto"/>
        <w:right w:val="none" w:sz="0" w:space="0" w:color="auto"/>
      </w:divBdr>
    </w:div>
    <w:div w:id="891307656">
      <w:bodyDiv w:val="1"/>
      <w:marLeft w:val="0"/>
      <w:marRight w:val="0"/>
      <w:marTop w:val="0"/>
      <w:marBottom w:val="0"/>
      <w:divBdr>
        <w:top w:val="none" w:sz="0" w:space="0" w:color="auto"/>
        <w:left w:val="none" w:sz="0" w:space="0" w:color="auto"/>
        <w:bottom w:val="none" w:sz="0" w:space="0" w:color="auto"/>
        <w:right w:val="none" w:sz="0" w:space="0" w:color="auto"/>
      </w:divBdr>
    </w:div>
    <w:div w:id="1135027914">
      <w:bodyDiv w:val="1"/>
      <w:marLeft w:val="0"/>
      <w:marRight w:val="0"/>
      <w:marTop w:val="0"/>
      <w:marBottom w:val="0"/>
      <w:divBdr>
        <w:top w:val="none" w:sz="0" w:space="0" w:color="auto"/>
        <w:left w:val="none" w:sz="0" w:space="0" w:color="auto"/>
        <w:bottom w:val="none" w:sz="0" w:space="0" w:color="auto"/>
        <w:right w:val="none" w:sz="0" w:space="0" w:color="auto"/>
      </w:divBdr>
    </w:div>
    <w:div w:id="1252928643">
      <w:bodyDiv w:val="1"/>
      <w:marLeft w:val="0"/>
      <w:marRight w:val="0"/>
      <w:marTop w:val="0"/>
      <w:marBottom w:val="0"/>
      <w:divBdr>
        <w:top w:val="none" w:sz="0" w:space="0" w:color="auto"/>
        <w:left w:val="none" w:sz="0" w:space="0" w:color="auto"/>
        <w:bottom w:val="none" w:sz="0" w:space="0" w:color="auto"/>
        <w:right w:val="none" w:sz="0" w:space="0" w:color="auto"/>
      </w:divBdr>
    </w:div>
    <w:div w:id="1316379373">
      <w:bodyDiv w:val="1"/>
      <w:marLeft w:val="0"/>
      <w:marRight w:val="0"/>
      <w:marTop w:val="0"/>
      <w:marBottom w:val="0"/>
      <w:divBdr>
        <w:top w:val="none" w:sz="0" w:space="0" w:color="auto"/>
        <w:left w:val="none" w:sz="0" w:space="0" w:color="auto"/>
        <w:bottom w:val="none" w:sz="0" w:space="0" w:color="auto"/>
        <w:right w:val="none" w:sz="0" w:space="0" w:color="auto"/>
      </w:divBdr>
    </w:div>
    <w:div w:id="1472091229">
      <w:bodyDiv w:val="1"/>
      <w:marLeft w:val="0"/>
      <w:marRight w:val="0"/>
      <w:marTop w:val="0"/>
      <w:marBottom w:val="0"/>
      <w:divBdr>
        <w:top w:val="none" w:sz="0" w:space="0" w:color="auto"/>
        <w:left w:val="none" w:sz="0" w:space="0" w:color="auto"/>
        <w:bottom w:val="none" w:sz="0" w:space="0" w:color="auto"/>
        <w:right w:val="none" w:sz="0" w:space="0" w:color="auto"/>
      </w:divBdr>
    </w:div>
    <w:div w:id="1545602472">
      <w:bodyDiv w:val="1"/>
      <w:marLeft w:val="0"/>
      <w:marRight w:val="0"/>
      <w:marTop w:val="0"/>
      <w:marBottom w:val="0"/>
      <w:divBdr>
        <w:top w:val="none" w:sz="0" w:space="0" w:color="auto"/>
        <w:left w:val="none" w:sz="0" w:space="0" w:color="auto"/>
        <w:bottom w:val="none" w:sz="0" w:space="0" w:color="auto"/>
        <w:right w:val="none" w:sz="0" w:space="0" w:color="auto"/>
      </w:divBdr>
    </w:div>
    <w:div w:id="1677808014">
      <w:bodyDiv w:val="1"/>
      <w:marLeft w:val="0"/>
      <w:marRight w:val="0"/>
      <w:marTop w:val="0"/>
      <w:marBottom w:val="0"/>
      <w:divBdr>
        <w:top w:val="none" w:sz="0" w:space="0" w:color="auto"/>
        <w:left w:val="none" w:sz="0" w:space="0" w:color="auto"/>
        <w:bottom w:val="none" w:sz="0" w:space="0" w:color="auto"/>
        <w:right w:val="none" w:sz="0" w:space="0" w:color="auto"/>
      </w:divBdr>
    </w:div>
    <w:div w:id="1704405800">
      <w:bodyDiv w:val="1"/>
      <w:marLeft w:val="0"/>
      <w:marRight w:val="0"/>
      <w:marTop w:val="0"/>
      <w:marBottom w:val="0"/>
      <w:divBdr>
        <w:top w:val="none" w:sz="0" w:space="0" w:color="auto"/>
        <w:left w:val="none" w:sz="0" w:space="0" w:color="auto"/>
        <w:bottom w:val="none" w:sz="0" w:space="0" w:color="auto"/>
        <w:right w:val="none" w:sz="0" w:space="0" w:color="auto"/>
      </w:divBdr>
    </w:div>
    <w:div w:id="1920753439">
      <w:bodyDiv w:val="1"/>
      <w:marLeft w:val="0"/>
      <w:marRight w:val="0"/>
      <w:marTop w:val="0"/>
      <w:marBottom w:val="0"/>
      <w:divBdr>
        <w:top w:val="none" w:sz="0" w:space="0" w:color="auto"/>
        <w:left w:val="none" w:sz="0" w:space="0" w:color="auto"/>
        <w:bottom w:val="none" w:sz="0" w:space="0" w:color="auto"/>
        <w:right w:val="none" w:sz="0" w:space="0" w:color="auto"/>
      </w:divBdr>
    </w:div>
    <w:div w:id="2025403912">
      <w:bodyDiv w:val="1"/>
      <w:marLeft w:val="0"/>
      <w:marRight w:val="0"/>
      <w:marTop w:val="0"/>
      <w:marBottom w:val="0"/>
      <w:divBdr>
        <w:top w:val="none" w:sz="0" w:space="0" w:color="auto"/>
        <w:left w:val="none" w:sz="0" w:space="0" w:color="auto"/>
        <w:bottom w:val="none" w:sz="0" w:space="0" w:color="auto"/>
        <w:right w:val="none" w:sz="0" w:space="0" w:color="auto"/>
      </w:divBdr>
    </w:div>
    <w:div w:id="20329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Lampropoulou@acieu.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plgroup.com/aci/event/sustainable-packaging-conference-euro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plgroup.com/aci/event/sustainable-packaging-conference-europe/" TargetMode="External"/><Relationship Id="rId4" Type="http://schemas.openxmlformats.org/officeDocument/2006/relationships/settings" Target="settings.xml"/><Relationship Id="rId9" Type="http://schemas.openxmlformats.org/officeDocument/2006/relationships/hyperlink" Target="http://www.wplgroup.com/aci/conferences/eu-sff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618D0-1748-4DBA-85AA-3E64554A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Lampropoulou</dc:creator>
  <cp:keywords/>
  <dc:description/>
  <cp:lastModifiedBy>Mado Lampropoulou</cp:lastModifiedBy>
  <cp:revision>143</cp:revision>
  <dcterms:created xsi:type="dcterms:W3CDTF">2015-01-28T14:27:00Z</dcterms:created>
  <dcterms:modified xsi:type="dcterms:W3CDTF">2015-11-02T11:34:00Z</dcterms:modified>
</cp:coreProperties>
</file>